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69BAF" w14:textId="77777777" w:rsidR="00974AC6" w:rsidRDefault="00974AC6" w:rsidP="00974AC6">
      <w:pPr>
        <w:spacing w:after="120"/>
        <w:jc w:val="center"/>
        <w:rPr>
          <w:sz w:val="24"/>
          <w:szCs w:val="24"/>
        </w:rPr>
      </w:pPr>
      <w:r w:rsidRPr="00974AC6">
        <w:rPr>
          <w:sz w:val="24"/>
          <w:szCs w:val="24"/>
        </w:rPr>
        <w:t>Alliantieonderzoeksgroepen</w:t>
      </w:r>
    </w:p>
    <w:p w14:paraId="173F5A40" w14:textId="4048A4F4" w:rsidR="00974AC6" w:rsidRPr="00974AC6" w:rsidRDefault="00E96188" w:rsidP="00974AC6">
      <w:pPr>
        <w:spacing w:after="120"/>
        <w:jc w:val="center"/>
        <w:rPr>
          <w:sz w:val="24"/>
          <w:szCs w:val="24"/>
        </w:rPr>
      </w:pPr>
      <w:r>
        <w:rPr>
          <w:sz w:val="24"/>
          <w:szCs w:val="24"/>
        </w:rPr>
        <w:t xml:space="preserve"> modaliteiten 202</w:t>
      </w:r>
      <w:r w:rsidR="00A1165E">
        <w:rPr>
          <w:sz w:val="24"/>
          <w:szCs w:val="24"/>
        </w:rPr>
        <w:t>4</w:t>
      </w:r>
    </w:p>
    <w:p w14:paraId="7475FC46" w14:textId="77777777" w:rsidR="00974AC6" w:rsidRDefault="00974AC6" w:rsidP="00227EDC">
      <w:pPr>
        <w:spacing w:after="120"/>
        <w:rPr>
          <w:sz w:val="20"/>
          <w:szCs w:val="20"/>
        </w:rPr>
      </w:pPr>
    </w:p>
    <w:p w14:paraId="6D5BFE04" w14:textId="77777777" w:rsidR="00023354" w:rsidRPr="00227EDC" w:rsidRDefault="006D62A6" w:rsidP="00227EDC">
      <w:pPr>
        <w:spacing w:after="120"/>
        <w:rPr>
          <w:sz w:val="20"/>
          <w:szCs w:val="20"/>
        </w:rPr>
      </w:pPr>
      <w:r w:rsidRPr="00227EDC">
        <w:rPr>
          <w:sz w:val="20"/>
          <w:szCs w:val="20"/>
        </w:rPr>
        <w:t>Het Bestuurscollege van 20 oktober 2008 heeft zich akkoord verklaard met de modaliteiten voor het oprichten van Alliantieonderzoeksgroepen.</w:t>
      </w:r>
    </w:p>
    <w:p w14:paraId="7D2CD191" w14:textId="77777777" w:rsidR="00227EDC" w:rsidRPr="00227EDC" w:rsidRDefault="00227EDC" w:rsidP="00227EDC">
      <w:pPr>
        <w:pStyle w:val="Lijstalinea"/>
        <w:numPr>
          <w:ilvl w:val="0"/>
          <w:numId w:val="2"/>
        </w:numPr>
        <w:spacing w:after="120"/>
        <w:ind w:left="284" w:hanging="284"/>
      </w:pPr>
      <w:r w:rsidRPr="00227EDC">
        <w:t>Een Alliantieonderzoeksgroep groepeert vorsers vanuit UGent en vanuit VUB (en mogelijks ook vanuit hun associatiepartners), die actief zijn rondom een gemeenschappelijke onderzoekslijn. Met onderzoekslijn wordt bedoeld een thematisch afgebakend onderzoeksgebied dat meerdere samenhangende onderzoeksprojecten, doctoraten, masterproeven en scripties kan omvatten.</w:t>
      </w:r>
    </w:p>
    <w:p w14:paraId="3B709A18" w14:textId="77777777" w:rsidR="00227EDC" w:rsidRPr="00227EDC" w:rsidRDefault="00227EDC" w:rsidP="00227EDC">
      <w:pPr>
        <w:pStyle w:val="Lijstalinea"/>
        <w:numPr>
          <w:ilvl w:val="0"/>
          <w:numId w:val="2"/>
        </w:numPr>
        <w:spacing w:after="120"/>
        <w:ind w:left="284" w:hanging="284"/>
      </w:pPr>
      <w:r w:rsidRPr="00227EDC">
        <w:t xml:space="preserve">Alliantieonderzoeksgroepen hebben tot doel om met het gebundelde </w:t>
      </w:r>
      <w:proofErr w:type="spellStart"/>
      <w:r w:rsidRPr="00227EDC">
        <w:t>onderzoekspotentieel</w:t>
      </w:r>
      <w:proofErr w:type="spellEnd"/>
      <w:r w:rsidRPr="00227EDC">
        <w:t xml:space="preserve"> een sterkere strategie te ontwikkelen op het vlak van onderzoek en dienstverlening en zich gemeenschappelijk naar buiten toe sterker te profileren. </w:t>
      </w:r>
    </w:p>
    <w:p w14:paraId="69D44C47" w14:textId="77777777" w:rsidR="00227EDC" w:rsidRPr="00227EDC" w:rsidRDefault="00227EDC" w:rsidP="00227EDC">
      <w:pPr>
        <w:pStyle w:val="Lijstalinea"/>
        <w:numPr>
          <w:ilvl w:val="0"/>
          <w:numId w:val="2"/>
        </w:numPr>
        <w:spacing w:after="120"/>
        <w:ind w:left="284" w:hanging="284"/>
      </w:pPr>
      <w:r w:rsidRPr="00227EDC">
        <w:t>Een Alliantieonderzoeksgroep bestaat uit minstens zes vorsers.</w:t>
      </w:r>
    </w:p>
    <w:p w14:paraId="107F3D87" w14:textId="77777777" w:rsidR="00227EDC" w:rsidRPr="00227EDC" w:rsidRDefault="00227EDC" w:rsidP="00227EDC">
      <w:pPr>
        <w:pStyle w:val="Lijstalinea"/>
        <w:numPr>
          <w:ilvl w:val="0"/>
          <w:numId w:val="2"/>
        </w:numPr>
        <w:spacing w:after="120"/>
        <w:ind w:left="284" w:hanging="284"/>
      </w:pPr>
      <w:r w:rsidRPr="00227EDC">
        <w:t>Tot een Alliantieonderzoeksgroep kunnen vorsers behoren vanuit verschillende vak- of onderzoeksgroepen of departementen (hierna: teams) vanuit elk van de betrokken instellingen.</w:t>
      </w:r>
    </w:p>
    <w:p w14:paraId="7C680F93" w14:textId="77777777" w:rsidR="00227EDC" w:rsidRPr="00227EDC" w:rsidRDefault="00227EDC" w:rsidP="00227EDC">
      <w:pPr>
        <w:pStyle w:val="Lijstalinea"/>
        <w:numPr>
          <w:ilvl w:val="0"/>
          <w:numId w:val="2"/>
        </w:numPr>
        <w:spacing w:after="120"/>
        <w:ind w:left="284" w:hanging="284"/>
      </w:pPr>
      <w:r w:rsidRPr="00227EDC">
        <w:t>Aan het hoofd van een Alliantieonderzoeksgroep staat in principe een ZAP-lid (</w:t>
      </w:r>
      <w:proofErr w:type="spellStart"/>
      <w:r w:rsidRPr="00227EDC">
        <w:t>aka</w:t>
      </w:r>
      <w:proofErr w:type="spellEnd"/>
      <w:r w:rsidRPr="00227EDC">
        <w:t xml:space="preserve"> initiatiefnemer) van UGent of VUB.</w:t>
      </w:r>
    </w:p>
    <w:p w14:paraId="3F2A68B2" w14:textId="77777777" w:rsidR="00227EDC" w:rsidRPr="00227EDC" w:rsidRDefault="00227EDC" w:rsidP="00227EDC">
      <w:pPr>
        <w:pStyle w:val="Lijstalinea"/>
        <w:numPr>
          <w:ilvl w:val="0"/>
          <w:numId w:val="2"/>
        </w:numPr>
        <w:spacing w:after="120"/>
        <w:ind w:left="284" w:hanging="284"/>
      </w:pPr>
      <w:r w:rsidRPr="00227EDC">
        <w:t xml:space="preserve">Een Alliantieonderzoeksgroep wordt opgericht op initiatief van de participerende onderzoekers van de verschillende betrokken instellingen. Hiertoe wordt een gemotiveerde vraag tot oprichting van een alliantieonderzoeksgroep door de initiatiefnemers (ZAP) tegelijk gericht aan de </w:t>
      </w:r>
      <w:proofErr w:type="spellStart"/>
      <w:r w:rsidRPr="00227EDC">
        <w:t>Onderzoeksraden</w:t>
      </w:r>
      <w:proofErr w:type="spellEnd"/>
      <w:r w:rsidRPr="00227EDC">
        <w:t xml:space="preserve"> van UGent en VUB. De erkenning van een alliantieonderzoeksgroep door een </w:t>
      </w:r>
      <w:proofErr w:type="spellStart"/>
      <w:r w:rsidRPr="00227EDC">
        <w:t>Onderzoeksraad</w:t>
      </w:r>
      <w:proofErr w:type="spellEnd"/>
      <w:r w:rsidRPr="00227EDC">
        <w:t xml:space="preserve"> houdt – in zoverre dit nog niet het geval was - een erkenning in als onderzoeksgroep (of als meerdere onderzoeksgroepen) van het gedeelte van de alliantieonderzoeksgroep binnen de eigen instelling.</w:t>
      </w:r>
    </w:p>
    <w:p w14:paraId="58FF5CE3" w14:textId="77777777" w:rsidR="00227EDC" w:rsidRPr="00227EDC" w:rsidRDefault="00227EDC" w:rsidP="00227EDC">
      <w:pPr>
        <w:pStyle w:val="Lijstalinea"/>
        <w:numPr>
          <w:ilvl w:val="0"/>
          <w:numId w:val="2"/>
        </w:numPr>
        <w:spacing w:after="120"/>
        <w:ind w:left="284" w:hanging="284"/>
      </w:pPr>
      <w:r w:rsidRPr="00227EDC">
        <w:t>In het aanvraagdossier voor oprichting van een Alliantieonderzoeksgroep moeten minstens de volgende onderwerpen aan bod komen:</w:t>
      </w:r>
    </w:p>
    <w:p w14:paraId="579B63B4" w14:textId="77777777" w:rsidR="00227EDC" w:rsidRPr="00227EDC" w:rsidRDefault="00227EDC" w:rsidP="00227EDC">
      <w:pPr>
        <w:pStyle w:val="Lijstalinea"/>
        <w:numPr>
          <w:ilvl w:val="0"/>
          <w:numId w:val="3"/>
        </w:numPr>
        <w:spacing w:after="120"/>
        <w:ind w:left="567" w:hanging="283"/>
      </w:pPr>
      <w:r w:rsidRPr="00227EDC">
        <w:t xml:space="preserve">Benaming van de Alliantieonderzoeksgroep </w:t>
      </w:r>
    </w:p>
    <w:p w14:paraId="7F4CD82A" w14:textId="77777777" w:rsidR="00227EDC" w:rsidRPr="00227EDC" w:rsidRDefault="00227EDC" w:rsidP="00227EDC">
      <w:pPr>
        <w:pStyle w:val="Lijstalinea"/>
        <w:numPr>
          <w:ilvl w:val="0"/>
          <w:numId w:val="3"/>
        </w:numPr>
        <w:spacing w:after="120"/>
        <w:ind w:left="567" w:hanging="283"/>
      </w:pPr>
      <w:r w:rsidRPr="00227EDC">
        <w:t>Benaming van de samenstellende onderzoeksgroepen binnen UGent en VUB en de respectievelijke voorzitters van deze onderzoeksgroepen</w:t>
      </w:r>
    </w:p>
    <w:p w14:paraId="420DB30D" w14:textId="77777777" w:rsidR="00227EDC" w:rsidRPr="00227EDC" w:rsidRDefault="00227EDC" w:rsidP="00227EDC">
      <w:pPr>
        <w:pStyle w:val="Lijstalinea"/>
        <w:numPr>
          <w:ilvl w:val="0"/>
          <w:numId w:val="3"/>
        </w:numPr>
        <w:spacing w:after="120"/>
        <w:ind w:left="567" w:hanging="283"/>
      </w:pPr>
      <w:r w:rsidRPr="00227EDC">
        <w:t>Regeling met betrekking tot de vaststelling van het voorzitterschap van de Alliantieonderzoeksgroep en de eventuele beurtrol tussen de instellingen die hierbij wordt gehanteerd</w:t>
      </w:r>
    </w:p>
    <w:p w14:paraId="229AD3DD" w14:textId="77777777" w:rsidR="00227EDC" w:rsidRPr="00227EDC" w:rsidRDefault="00227EDC" w:rsidP="00227EDC">
      <w:pPr>
        <w:pStyle w:val="Lijstalinea"/>
        <w:numPr>
          <w:ilvl w:val="0"/>
          <w:numId w:val="3"/>
        </w:numPr>
        <w:spacing w:after="120"/>
        <w:ind w:left="567" w:hanging="283"/>
      </w:pPr>
      <w:r w:rsidRPr="00227EDC">
        <w:t>Beschrijving van de activiteiten (gemeenschappelijke onderzoekslijn(en)) die zullen worden gebundeld</w:t>
      </w:r>
    </w:p>
    <w:p w14:paraId="28BE8C78" w14:textId="77777777" w:rsidR="00227EDC" w:rsidRPr="00227EDC" w:rsidRDefault="00227EDC" w:rsidP="00227EDC">
      <w:pPr>
        <w:pStyle w:val="Lijstalinea"/>
        <w:numPr>
          <w:ilvl w:val="0"/>
          <w:numId w:val="3"/>
        </w:numPr>
        <w:spacing w:after="120"/>
        <w:ind w:left="567" w:hanging="283"/>
      </w:pPr>
      <w:r w:rsidRPr="00227EDC">
        <w:t>Vermelding van alle betrokken teams en onderzoekers</w:t>
      </w:r>
    </w:p>
    <w:p w14:paraId="311FA080" w14:textId="77777777" w:rsidR="00227EDC" w:rsidRPr="00227EDC" w:rsidRDefault="00227EDC" w:rsidP="00227EDC">
      <w:pPr>
        <w:pStyle w:val="Lijstalinea"/>
        <w:numPr>
          <w:ilvl w:val="0"/>
          <w:numId w:val="3"/>
        </w:numPr>
        <w:spacing w:after="120"/>
        <w:ind w:left="567" w:hanging="283"/>
      </w:pPr>
      <w:r w:rsidRPr="00227EDC">
        <w:t xml:space="preserve">Onderzoeksactiviteiten en/of </w:t>
      </w:r>
      <w:proofErr w:type="spellStart"/>
      <w:r w:rsidRPr="00227EDC">
        <w:t>onderzoekspotentieel</w:t>
      </w:r>
      <w:proofErr w:type="spellEnd"/>
      <w:r w:rsidRPr="00227EDC">
        <w:t xml:space="preserve"> van de participerende onderzoekers</w:t>
      </w:r>
    </w:p>
    <w:p w14:paraId="255D1E3A" w14:textId="77777777" w:rsidR="00227EDC" w:rsidRPr="00227EDC" w:rsidRDefault="00227EDC" w:rsidP="00227EDC">
      <w:pPr>
        <w:pStyle w:val="Lijstalinea"/>
        <w:numPr>
          <w:ilvl w:val="0"/>
          <w:numId w:val="3"/>
        </w:numPr>
        <w:spacing w:after="120"/>
        <w:ind w:left="567" w:hanging="283"/>
      </w:pPr>
      <w:r w:rsidRPr="00227EDC">
        <w:t>Beleidsplan met vermelding van:</w:t>
      </w:r>
    </w:p>
    <w:p w14:paraId="005D54BE" w14:textId="77777777" w:rsidR="00227EDC" w:rsidRPr="00227EDC" w:rsidRDefault="00227EDC" w:rsidP="00227EDC">
      <w:pPr>
        <w:pStyle w:val="Lijstalinea"/>
        <w:numPr>
          <w:ilvl w:val="0"/>
          <w:numId w:val="5"/>
        </w:numPr>
        <w:spacing w:after="120"/>
        <w:ind w:left="851" w:hanging="284"/>
      </w:pPr>
      <w:r w:rsidRPr="00227EDC">
        <w:t xml:space="preserve">Gemeenschappelijke onderzoekslijn(en) </w:t>
      </w:r>
    </w:p>
    <w:p w14:paraId="17889CF2" w14:textId="77777777" w:rsidR="00227EDC" w:rsidRPr="00227EDC" w:rsidRDefault="00227EDC" w:rsidP="00227EDC">
      <w:pPr>
        <w:pStyle w:val="Lijstalinea"/>
        <w:numPr>
          <w:ilvl w:val="0"/>
          <w:numId w:val="5"/>
        </w:numPr>
        <w:spacing w:after="120"/>
        <w:ind w:left="851" w:hanging="284"/>
      </w:pPr>
      <w:r w:rsidRPr="00227EDC">
        <w:t>Doelstellingen van de alliantieonderzoeksgroep</w:t>
      </w:r>
    </w:p>
    <w:p w14:paraId="6EF9B1ED" w14:textId="77777777" w:rsidR="00227EDC" w:rsidRPr="00227EDC" w:rsidRDefault="00227EDC" w:rsidP="00227EDC">
      <w:pPr>
        <w:pStyle w:val="Lijstalinea"/>
        <w:numPr>
          <w:ilvl w:val="0"/>
          <w:numId w:val="5"/>
        </w:numPr>
        <w:spacing w:after="120"/>
        <w:ind w:left="851" w:hanging="284"/>
      </w:pPr>
      <w:r w:rsidRPr="00227EDC">
        <w:t>Gemeenschappelijke onderzoeksinitiatieven</w:t>
      </w:r>
    </w:p>
    <w:p w14:paraId="7C2BBA46" w14:textId="77777777" w:rsidR="00227EDC" w:rsidRPr="00227EDC" w:rsidRDefault="00227EDC" w:rsidP="00227EDC">
      <w:pPr>
        <w:pStyle w:val="Lijstalinea"/>
        <w:numPr>
          <w:ilvl w:val="0"/>
          <w:numId w:val="4"/>
        </w:numPr>
        <w:spacing w:after="120"/>
        <w:ind w:left="284" w:hanging="284"/>
        <w:rPr>
          <w:rFonts w:cstheme="minorHAnsi"/>
        </w:rPr>
      </w:pPr>
      <w:r w:rsidRPr="00227EDC">
        <w:t xml:space="preserve">De oprichting van een alliantieonderzoeksgroep wordt goedgekeurd indien en zodra de </w:t>
      </w:r>
      <w:proofErr w:type="spellStart"/>
      <w:r w:rsidRPr="00227EDC">
        <w:t>onderzoeksraden</w:t>
      </w:r>
      <w:proofErr w:type="spellEnd"/>
      <w:r w:rsidRPr="00227EDC">
        <w:t xml:space="preserve"> van UGent en VUB dit hebben goedgekeurd. </w:t>
      </w:r>
    </w:p>
    <w:p w14:paraId="34961879" w14:textId="77777777" w:rsidR="00227EDC" w:rsidRPr="00227EDC" w:rsidRDefault="00227EDC" w:rsidP="00227EDC">
      <w:pPr>
        <w:pStyle w:val="Lijstalinea"/>
        <w:numPr>
          <w:ilvl w:val="0"/>
          <w:numId w:val="4"/>
        </w:numPr>
        <w:spacing w:after="120"/>
        <w:ind w:left="284" w:hanging="284"/>
        <w:rPr>
          <w:rFonts w:cstheme="minorHAnsi"/>
        </w:rPr>
      </w:pPr>
      <w:r w:rsidRPr="00227EDC">
        <w:rPr>
          <w:rFonts w:cstheme="minorHAnsi"/>
        </w:rPr>
        <w:t xml:space="preserve">Aanvragers van de UGent ontvangen na de selectieprocedure een brief van de Rector van de UGent waarin het resultaat wordt bekend gemaakt. In deze brief wordt eveneens gemeld dat kandidaten feedback kunnen opvragen en tot wie ze zich hiervoor kunnen richten. </w:t>
      </w:r>
    </w:p>
    <w:p w14:paraId="7D35BC56" w14:textId="77777777" w:rsidR="00227EDC" w:rsidRPr="00227EDC" w:rsidRDefault="00227EDC" w:rsidP="00227EDC">
      <w:pPr>
        <w:pStyle w:val="Lijstalinea"/>
        <w:numPr>
          <w:ilvl w:val="0"/>
          <w:numId w:val="4"/>
        </w:numPr>
        <w:spacing w:after="120"/>
        <w:ind w:left="284" w:hanging="284"/>
      </w:pPr>
      <w:r w:rsidRPr="00227EDC">
        <w:t>Een alliantieonderzoeksgroep bepaalt zelf zijn interne organisatie en werking, rekening houdend met de regelgeving aan de verschillende instellingen.</w:t>
      </w:r>
    </w:p>
    <w:p w14:paraId="11871C0B" w14:textId="77777777" w:rsidR="00227EDC" w:rsidRPr="00227EDC" w:rsidRDefault="00227EDC" w:rsidP="00227EDC">
      <w:pPr>
        <w:pStyle w:val="Lijstalinea"/>
        <w:numPr>
          <w:ilvl w:val="0"/>
          <w:numId w:val="4"/>
        </w:numPr>
        <w:spacing w:after="120"/>
        <w:ind w:left="284" w:hanging="284"/>
      </w:pPr>
      <w:r w:rsidRPr="00227EDC">
        <w:t>De alliantieonderzoeksgroep actualiseert haar samenstelling en rapporteert over haar activiteiten via de samenstellende onderzoeksgroepen aan UGent en VUB.</w:t>
      </w:r>
    </w:p>
    <w:p w14:paraId="074B7B96" w14:textId="77777777" w:rsidR="00227EDC" w:rsidRPr="00227EDC" w:rsidRDefault="00227EDC" w:rsidP="00227EDC">
      <w:pPr>
        <w:pStyle w:val="Lijstalinea"/>
        <w:numPr>
          <w:ilvl w:val="0"/>
          <w:numId w:val="4"/>
        </w:numPr>
        <w:spacing w:after="120"/>
        <w:ind w:left="284" w:hanging="284"/>
      </w:pPr>
      <w:r w:rsidRPr="00227EDC">
        <w:t xml:space="preserve">Een advies tot stopzetting van de alliantieonderzoeksgroep vanuit UGent of VUB wordt gemotiveerd overgemaakt aan de </w:t>
      </w:r>
      <w:proofErr w:type="spellStart"/>
      <w:r w:rsidRPr="00227EDC">
        <w:t>Onderzoeksraad</w:t>
      </w:r>
      <w:proofErr w:type="spellEnd"/>
      <w:r w:rsidRPr="00227EDC">
        <w:t xml:space="preserve"> van de andere instelling. Bij een evaluatie leidend tot een </w:t>
      </w:r>
      <w:r w:rsidRPr="00227EDC">
        <w:lastRenderedPageBreak/>
        <w:t xml:space="preserve">advies met betrekking tot de verderzetting van een alliantieonderzoeksgroep wordt </w:t>
      </w:r>
      <w:proofErr w:type="spellStart"/>
      <w:r w:rsidRPr="00227EDC">
        <w:t>ondermeer</w:t>
      </w:r>
      <w:proofErr w:type="spellEnd"/>
      <w:r w:rsidRPr="00227EDC">
        <w:t xml:space="preserve"> rekening gehouden met een zelfevaluatieverslag, met o.m.:</w:t>
      </w:r>
    </w:p>
    <w:p w14:paraId="75D0D5B2" w14:textId="77777777" w:rsidR="00227EDC" w:rsidRPr="00227EDC" w:rsidRDefault="00227EDC" w:rsidP="00227EDC">
      <w:pPr>
        <w:pStyle w:val="Lijstalinea"/>
        <w:numPr>
          <w:ilvl w:val="0"/>
          <w:numId w:val="6"/>
        </w:numPr>
        <w:spacing w:after="120"/>
        <w:ind w:left="567" w:hanging="283"/>
      </w:pPr>
      <w:r w:rsidRPr="00227EDC">
        <w:t>Motivering voor instandhouding van de alliantieonderzoeksgroep</w:t>
      </w:r>
    </w:p>
    <w:p w14:paraId="67A3144F" w14:textId="77777777" w:rsidR="00227EDC" w:rsidRPr="00227EDC" w:rsidRDefault="00227EDC" w:rsidP="00227EDC">
      <w:pPr>
        <w:pStyle w:val="Lijstalinea"/>
        <w:numPr>
          <w:ilvl w:val="0"/>
          <w:numId w:val="6"/>
        </w:numPr>
        <w:spacing w:after="120"/>
        <w:ind w:left="567" w:hanging="283"/>
      </w:pPr>
      <w:r w:rsidRPr="00227EDC">
        <w:t>Realisatie van de geformuleerde doelstellingen van de alliantieonderzoeksgroep</w:t>
      </w:r>
    </w:p>
    <w:p w14:paraId="764F0445" w14:textId="77777777" w:rsidR="00227EDC" w:rsidRPr="00227EDC" w:rsidRDefault="00227EDC" w:rsidP="00227EDC">
      <w:pPr>
        <w:pStyle w:val="Lijstalinea"/>
        <w:numPr>
          <w:ilvl w:val="0"/>
          <w:numId w:val="6"/>
        </w:numPr>
        <w:spacing w:after="120"/>
        <w:ind w:left="567" w:hanging="283"/>
      </w:pPr>
      <w:r w:rsidRPr="00227EDC">
        <w:t>Gemeenschappelijke realisaties van UGent- en VUB-vorsers i.v.m. onderzoek en dienstverlening (onderzoeksinitiatieven; extern gefinancierde onderzoeksprojecten; …)</w:t>
      </w:r>
    </w:p>
    <w:p w14:paraId="5063C8A5" w14:textId="77777777" w:rsidR="00227EDC" w:rsidRPr="00227EDC" w:rsidRDefault="00227EDC" w:rsidP="00227EDC">
      <w:pPr>
        <w:pStyle w:val="Lijstalinea"/>
        <w:numPr>
          <w:ilvl w:val="0"/>
          <w:numId w:val="6"/>
        </w:numPr>
        <w:spacing w:after="120"/>
        <w:ind w:left="567" w:hanging="283"/>
      </w:pPr>
      <w:r w:rsidRPr="00227EDC">
        <w:t>Beschrijving van samenwerkingsprocessen en communicatie tussen de partners.</w:t>
      </w:r>
    </w:p>
    <w:p w14:paraId="1F154C44" w14:textId="77777777" w:rsidR="00227EDC" w:rsidRPr="00227EDC" w:rsidRDefault="00227EDC" w:rsidP="00227EDC">
      <w:pPr>
        <w:spacing w:after="120"/>
        <w:rPr>
          <w:sz w:val="20"/>
          <w:szCs w:val="20"/>
        </w:rPr>
      </w:pPr>
    </w:p>
    <w:p w14:paraId="0F1B9CE1" w14:textId="77777777" w:rsidR="00CD0DC2" w:rsidRDefault="00CD0DC2" w:rsidP="00227EDC">
      <w:pPr>
        <w:spacing w:after="120"/>
        <w:rPr>
          <w:sz w:val="20"/>
          <w:szCs w:val="20"/>
        </w:rPr>
      </w:pPr>
    </w:p>
    <w:p w14:paraId="315E24DA" w14:textId="77777777" w:rsidR="00CD0DC2" w:rsidRPr="00CD0DC2" w:rsidRDefault="00CD0DC2" w:rsidP="00CD0DC2">
      <w:pPr>
        <w:rPr>
          <w:sz w:val="20"/>
          <w:szCs w:val="20"/>
        </w:rPr>
      </w:pPr>
    </w:p>
    <w:p w14:paraId="03B8931E" w14:textId="77777777" w:rsidR="00CD0DC2" w:rsidRPr="00CD0DC2" w:rsidRDefault="00CD0DC2" w:rsidP="00CD0DC2">
      <w:pPr>
        <w:rPr>
          <w:sz w:val="20"/>
          <w:szCs w:val="20"/>
        </w:rPr>
      </w:pPr>
    </w:p>
    <w:p w14:paraId="5AF0AA28" w14:textId="77777777" w:rsidR="00CD0DC2" w:rsidRPr="00CD0DC2" w:rsidRDefault="00CD0DC2" w:rsidP="00CD0DC2">
      <w:pPr>
        <w:rPr>
          <w:sz w:val="20"/>
          <w:szCs w:val="20"/>
        </w:rPr>
      </w:pPr>
    </w:p>
    <w:p w14:paraId="5DBCAC94" w14:textId="77777777" w:rsidR="00CD0DC2" w:rsidRPr="00CD0DC2" w:rsidRDefault="00CD0DC2" w:rsidP="00CD0DC2">
      <w:pPr>
        <w:rPr>
          <w:sz w:val="20"/>
          <w:szCs w:val="20"/>
        </w:rPr>
      </w:pPr>
    </w:p>
    <w:p w14:paraId="2A3580C2" w14:textId="77777777" w:rsidR="00CD0DC2" w:rsidRPr="00CD0DC2" w:rsidRDefault="00CD0DC2" w:rsidP="00CD0DC2">
      <w:pPr>
        <w:rPr>
          <w:sz w:val="20"/>
          <w:szCs w:val="20"/>
        </w:rPr>
      </w:pPr>
    </w:p>
    <w:p w14:paraId="619967E5" w14:textId="77777777" w:rsidR="00CD0DC2" w:rsidRPr="00CD0DC2" w:rsidRDefault="00CD0DC2" w:rsidP="00CD0DC2">
      <w:pPr>
        <w:rPr>
          <w:sz w:val="20"/>
          <w:szCs w:val="20"/>
        </w:rPr>
      </w:pPr>
    </w:p>
    <w:p w14:paraId="553398BA" w14:textId="77777777" w:rsidR="00CD0DC2" w:rsidRPr="00CD0DC2" w:rsidRDefault="00CD0DC2" w:rsidP="00CD0DC2">
      <w:pPr>
        <w:rPr>
          <w:sz w:val="20"/>
          <w:szCs w:val="20"/>
        </w:rPr>
      </w:pPr>
    </w:p>
    <w:p w14:paraId="3776FDEC" w14:textId="77777777" w:rsidR="00CD0DC2" w:rsidRPr="00CD0DC2" w:rsidRDefault="00CD0DC2" w:rsidP="00CD0DC2">
      <w:pPr>
        <w:rPr>
          <w:sz w:val="20"/>
          <w:szCs w:val="20"/>
        </w:rPr>
      </w:pPr>
    </w:p>
    <w:p w14:paraId="6AF82537" w14:textId="77777777" w:rsidR="00CD0DC2" w:rsidRPr="00CD0DC2" w:rsidRDefault="00CD0DC2" w:rsidP="00CD0DC2">
      <w:pPr>
        <w:rPr>
          <w:sz w:val="20"/>
          <w:szCs w:val="20"/>
        </w:rPr>
      </w:pPr>
    </w:p>
    <w:p w14:paraId="4CB8B10E" w14:textId="77777777" w:rsidR="00CD0DC2" w:rsidRPr="00CD0DC2" w:rsidRDefault="00CD0DC2" w:rsidP="00CD0DC2">
      <w:pPr>
        <w:rPr>
          <w:sz w:val="20"/>
          <w:szCs w:val="20"/>
        </w:rPr>
      </w:pPr>
    </w:p>
    <w:p w14:paraId="646D4C83" w14:textId="77777777" w:rsidR="00CD0DC2" w:rsidRPr="00CD0DC2" w:rsidRDefault="00CD0DC2" w:rsidP="00CD0DC2">
      <w:pPr>
        <w:rPr>
          <w:sz w:val="20"/>
          <w:szCs w:val="20"/>
        </w:rPr>
      </w:pPr>
    </w:p>
    <w:p w14:paraId="501D230B" w14:textId="77777777" w:rsidR="00CD0DC2" w:rsidRPr="00CD0DC2" w:rsidRDefault="00CD0DC2" w:rsidP="00CD0DC2">
      <w:pPr>
        <w:rPr>
          <w:sz w:val="20"/>
          <w:szCs w:val="20"/>
        </w:rPr>
      </w:pPr>
    </w:p>
    <w:p w14:paraId="08D63497" w14:textId="77777777" w:rsidR="00CD0DC2" w:rsidRPr="00CD0DC2" w:rsidRDefault="00CD0DC2" w:rsidP="00CD0DC2">
      <w:pPr>
        <w:rPr>
          <w:sz w:val="20"/>
          <w:szCs w:val="20"/>
        </w:rPr>
      </w:pPr>
    </w:p>
    <w:p w14:paraId="1CAC454C" w14:textId="77777777" w:rsidR="00CD0DC2" w:rsidRPr="00CD0DC2" w:rsidRDefault="00CD0DC2" w:rsidP="00CD0DC2">
      <w:pPr>
        <w:rPr>
          <w:sz w:val="20"/>
          <w:szCs w:val="20"/>
        </w:rPr>
      </w:pPr>
    </w:p>
    <w:p w14:paraId="17EB302E" w14:textId="77777777" w:rsidR="00CD0DC2" w:rsidRPr="00CD0DC2" w:rsidRDefault="00CD0DC2" w:rsidP="00CD0DC2">
      <w:pPr>
        <w:rPr>
          <w:sz w:val="20"/>
          <w:szCs w:val="20"/>
        </w:rPr>
      </w:pPr>
    </w:p>
    <w:p w14:paraId="34A417B3" w14:textId="77777777" w:rsidR="00CD0DC2" w:rsidRPr="00CD0DC2" w:rsidRDefault="00CD0DC2" w:rsidP="00CD0DC2">
      <w:pPr>
        <w:rPr>
          <w:sz w:val="20"/>
          <w:szCs w:val="20"/>
        </w:rPr>
      </w:pPr>
    </w:p>
    <w:p w14:paraId="162DF057" w14:textId="77777777" w:rsidR="00CD0DC2" w:rsidRPr="00CD0DC2" w:rsidRDefault="00CD0DC2" w:rsidP="00CD0DC2">
      <w:pPr>
        <w:rPr>
          <w:sz w:val="20"/>
          <w:szCs w:val="20"/>
        </w:rPr>
      </w:pPr>
    </w:p>
    <w:p w14:paraId="7B6A09ED" w14:textId="77777777" w:rsidR="00CD0DC2" w:rsidRPr="00CD0DC2" w:rsidRDefault="00CD0DC2" w:rsidP="00CD0DC2">
      <w:pPr>
        <w:rPr>
          <w:sz w:val="20"/>
          <w:szCs w:val="20"/>
        </w:rPr>
      </w:pPr>
    </w:p>
    <w:p w14:paraId="2E0BBE83" w14:textId="77777777" w:rsidR="00CD0DC2" w:rsidRPr="00CD0DC2" w:rsidRDefault="00CD0DC2" w:rsidP="00CD0DC2">
      <w:pPr>
        <w:rPr>
          <w:sz w:val="20"/>
          <w:szCs w:val="20"/>
        </w:rPr>
      </w:pPr>
    </w:p>
    <w:p w14:paraId="13987358" w14:textId="77777777" w:rsidR="00CD0DC2" w:rsidRPr="00CD0DC2" w:rsidRDefault="00CD0DC2" w:rsidP="00CD0DC2">
      <w:pPr>
        <w:rPr>
          <w:sz w:val="20"/>
          <w:szCs w:val="20"/>
        </w:rPr>
      </w:pPr>
    </w:p>
    <w:p w14:paraId="5A8DC2F2" w14:textId="77777777" w:rsidR="006D62A6" w:rsidRPr="00CD0DC2" w:rsidRDefault="00CD0DC2" w:rsidP="00CD0DC2">
      <w:pPr>
        <w:tabs>
          <w:tab w:val="left" w:pos="3588"/>
        </w:tabs>
        <w:rPr>
          <w:sz w:val="20"/>
          <w:szCs w:val="20"/>
        </w:rPr>
      </w:pPr>
      <w:r>
        <w:rPr>
          <w:sz w:val="20"/>
          <w:szCs w:val="20"/>
        </w:rPr>
        <w:tab/>
      </w:r>
    </w:p>
    <w:sectPr w:rsidR="006D62A6" w:rsidRPr="00CD0DC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0BFE3" w14:textId="77777777" w:rsidR="00560071" w:rsidRDefault="00560071" w:rsidP="00487594">
      <w:pPr>
        <w:spacing w:after="0"/>
      </w:pPr>
      <w:r>
        <w:separator/>
      </w:r>
    </w:p>
  </w:endnote>
  <w:endnote w:type="continuationSeparator" w:id="0">
    <w:p w14:paraId="173EC504" w14:textId="77777777" w:rsidR="00560071" w:rsidRDefault="00560071" w:rsidP="004875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094468"/>
      <w:docPartObj>
        <w:docPartGallery w:val="Page Numbers (Bottom of Page)"/>
        <w:docPartUnique/>
      </w:docPartObj>
    </w:sdtPr>
    <w:sdtEndPr/>
    <w:sdtContent>
      <w:p w14:paraId="2C11E4DD" w14:textId="505C718A" w:rsidR="00974AC6" w:rsidRDefault="00974AC6" w:rsidP="00974AC6">
        <w:pPr>
          <w:pStyle w:val="Voettekst"/>
          <w:pBdr>
            <w:top w:val="single" w:sz="4" w:space="1" w:color="365F91" w:themeColor="accent1" w:themeShade="BF"/>
          </w:pBdr>
          <w:tabs>
            <w:tab w:val="clear" w:pos="4536"/>
          </w:tabs>
          <w:rPr>
            <w:color w:val="365F91" w:themeColor="accent1" w:themeShade="BF"/>
            <w:sz w:val="18"/>
            <w:szCs w:val="18"/>
          </w:rPr>
        </w:pPr>
        <w:r w:rsidRPr="00974AC6">
          <w:rPr>
            <w:color w:val="365F91" w:themeColor="accent1" w:themeShade="BF"/>
            <w:sz w:val="18"/>
            <w:szCs w:val="18"/>
          </w:rPr>
          <w:t>Bijzond</w:t>
        </w:r>
        <w:r w:rsidR="00E96188">
          <w:rPr>
            <w:color w:val="365F91" w:themeColor="accent1" w:themeShade="BF"/>
            <w:sz w:val="18"/>
            <w:szCs w:val="18"/>
          </w:rPr>
          <w:t xml:space="preserve">er </w:t>
        </w:r>
        <w:proofErr w:type="spellStart"/>
        <w:r w:rsidR="00E96188">
          <w:rPr>
            <w:color w:val="365F91" w:themeColor="accent1" w:themeShade="BF"/>
            <w:sz w:val="18"/>
            <w:szCs w:val="18"/>
          </w:rPr>
          <w:t>Onderzoeksfonds</w:t>
        </w:r>
        <w:proofErr w:type="spellEnd"/>
        <w:r w:rsidR="00E96188">
          <w:rPr>
            <w:color w:val="365F91" w:themeColor="accent1" w:themeShade="BF"/>
            <w:sz w:val="18"/>
            <w:szCs w:val="18"/>
          </w:rPr>
          <w:t xml:space="preserve"> – Oproep 202</w:t>
        </w:r>
        <w:r w:rsidR="001950DE">
          <w:rPr>
            <w:color w:val="365F91" w:themeColor="accent1" w:themeShade="BF"/>
            <w:sz w:val="18"/>
            <w:szCs w:val="18"/>
          </w:rPr>
          <w:t>4</w:t>
        </w:r>
      </w:p>
      <w:p w14:paraId="4585B7A2" w14:textId="77777777" w:rsidR="00974AC6" w:rsidRPr="00974AC6" w:rsidRDefault="00974AC6" w:rsidP="00974AC6">
        <w:pPr>
          <w:pStyle w:val="Voettekst"/>
          <w:pBdr>
            <w:top w:val="single" w:sz="4" w:space="1" w:color="365F91" w:themeColor="accent1" w:themeShade="BF"/>
          </w:pBdr>
          <w:tabs>
            <w:tab w:val="clear" w:pos="4536"/>
          </w:tabs>
          <w:rPr>
            <w:color w:val="365F91" w:themeColor="accent1" w:themeShade="BF"/>
            <w:sz w:val="18"/>
            <w:szCs w:val="18"/>
          </w:rPr>
        </w:pPr>
        <w:r>
          <w:rPr>
            <w:color w:val="365F91" w:themeColor="accent1" w:themeShade="BF"/>
            <w:sz w:val="18"/>
            <w:szCs w:val="18"/>
          </w:rPr>
          <w:t>Alliantieonderzoeksgroep - modaliteiten</w:t>
        </w:r>
        <w:r w:rsidRPr="00974AC6">
          <w:rPr>
            <w:color w:val="365F91" w:themeColor="accent1" w:themeShade="BF"/>
            <w:sz w:val="18"/>
            <w:szCs w:val="18"/>
          </w:rPr>
          <w:tab/>
        </w:r>
        <w:r w:rsidRPr="00974AC6">
          <w:rPr>
            <w:color w:val="365F91" w:themeColor="accent1" w:themeShade="BF"/>
            <w:sz w:val="18"/>
            <w:szCs w:val="18"/>
            <w:lang w:val="en-US"/>
          </w:rPr>
          <w:fldChar w:fldCharType="begin"/>
        </w:r>
        <w:r w:rsidRPr="00974AC6">
          <w:rPr>
            <w:color w:val="365F91" w:themeColor="accent1" w:themeShade="BF"/>
            <w:sz w:val="18"/>
            <w:szCs w:val="18"/>
          </w:rPr>
          <w:instrText>PAGE   \* MERGEFORMAT</w:instrText>
        </w:r>
        <w:r w:rsidRPr="00974AC6">
          <w:rPr>
            <w:color w:val="365F91" w:themeColor="accent1" w:themeShade="BF"/>
            <w:sz w:val="18"/>
            <w:szCs w:val="18"/>
            <w:lang w:val="en-US"/>
          </w:rPr>
          <w:fldChar w:fldCharType="separate"/>
        </w:r>
        <w:r w:rsidR="00E96188">
          <w:rPr>
            <w:noProof/>
            <w:color w:val="365F91" w:themeColor="accent1" w:themeShade="BF"/>
            <w:sz w:val="18"/>
            <w:szCs w:val="18"/>
          </w:rPr>
          <w:t>1</w:t>
        </w:r>
        <w:r w:rsidRPr="00974AC6">
          <w:rPr>
            <w:color w:val="365F91" w:themeColor="accent1" w:themeShade="BF"/>
            <w:sz w:val="18"/>
            <w:szCs w:val="18"/>
            <w:lang w:val="en-US"/>
          </w:rPr>
          <w:fldChar w:fldCharType="end"/>
        </w:r>
      </w:p>
      <w:p w14:paraId="35E28CAB" w14:textId="77777777" w:rsidR="00466584" w:rsidRDefault="005C4E01">
        <w:pPr>
          <w:pStyle w:val="Voettekst"/>
          <w:jc w:val="right"/>
        </w:pPr>
      </w:p>
    </w:sdtContent>
  </w:sdt>
  <w:p w14:paraId="4F3B50F0" w14:textId="77777777" w:rsidR="00466584" w:rsidRDefault="004665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4CCA1" w14:textId="77777777" w:rsidR="00560071" w:rsidRDefault="00560071" w:rsidP="00487594">
      <w:pPr>
        <w:spacing w:after="0"/>
      </w:pPr>
      <w:r>
        <w:separator/>
      </w:r>
    </w:p>
  </w:footnote>
  <w:footnote w:type="continuationSeparator" w:id="0">
    <w:p w14:paraId="3C436D6E" w14:textId="77777777" w:rsidR="00560071" w:rsidRDefault="00560071" w:rsidP="004875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1708" w14:textId="77777777" w:rsidR="007B277A" w:rsidRDefault="007B277A" w:rsidP="007B277A">
    <w:pPr>
      <w:pStyle w:val="Koptekst"/>
      <w:tabs>
        <w:tab w:val="clear" w:pos="4536"/>
      </w:tabs>
    </w:pPr>
  </w:p>
  <w:p w14:paraId="41C098D3" w14:textId="77777777" w:rsidR="007B277A" w:rsidRDefault="007B277A" w:rsidP="007B277A">
    <w:pPr>
      <w:pStyle w:val="Koptekst"/>
    </w:pPr>
  </w:p>
  <w:p w14:paraId="14B3A781" w14:textId="77777777" w:rsidR="007B277A" w:rsidRDefault="007B277A" w:rsidP="007B277A">
    <w:pPr>
      <w:pStyle w:val="Koptekst"/>
    </w:pPr>
  </w:p>
  <w:p w14:paraId="4B2DB2F7" w14:textId="77777777" w:rsidR="007B277A" w:rsidRDefault="007B277A" w:rsidP="007B277A">
    <w:pPr>
      <w:pStyle w:val="Koptekst"/>
    </w:pPr>
  </w:p>
  <w:p w14:paraId="333782ED" w14:textId="77777777" w:rsidR="007B277A" w:rsidRDefault="007B277A" w:rsidP="007B277A">
    <w:pPr>
      <w:pStyle w:val="Koptekst"/>
    </w:pPr>
  </w:p>
  <w:p w14:paraId="73A685BA" w14:textId="77777777" w:rsidR="007B277A" w:rsidRDefault="007B277A" w:rsidP="007B277A">
    <w:pPr>
      <w:pStyle w:val="Koptekst"/>
    </w:pPr>
  </w:p>
  <w:p w14:paraId="56652349" w14:textId="77777777" w:rsidR="007B277A" w:rsidRDefault="007B277A" w:rsidP="007B277A">
    <w:pPr>
      <w:pStyle w:val="Koptekst"/>
    </w:pPr>
    <w:r>
      <w:rPr>
        <w:noProof/>
        <w:lang w:val="nl-BE" w:eastAsia="nl-BE"/>
      </w:rPr>
      <w:drawing>
        <wp:anchor distT="0" distB="0" distL="114300" distR="114300" simplePos="0" relativeHeight="251660288" behindDoc="0" locked="0" layoutInCell="1" allowOverlap="1" wp14:anchorId="42471BD2" wp14:editId="3D0318E3">
          <wp:simplePos x="0" y="0"/>
          <wp:positionH relativeFrom="margin">
            <wp:align>left</wp:align>
          </wp:positionH>
          <wp:positionV relativeFrom="page">
            <wp:posOffset>370840</wp:posOffset>
          </wp:positionV>
          <wp:extent cx="1304924" cy="904875"/>
          <wp:effectExtent l="0" t="0" r="0" b="0"/>
          <wp:wrapNone/>
          <wp:docPr id="9" name="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UGent_NL_RGB_300_kleur.png"/>
                  <pic:cNvPicPr/>
                </pic:nvPicPr>
                <pic:blipFill rotWithShape="1">
                  <a:blip r:embed="rId1" cstate="print">
                    <a:extLst>
                      <a:ext uri="{28A0092B-C50C-407E-A947-70E740481C1C}">
                        <a14:useLocalDpi xmlns:a14="http://schemas.microsoft.com/office/drawing/2010/main" val="0"/>
                      </a:ext>
                    </a:extLst>
                  </a:blip>
                  <a:srcRect l="17978" t="16859" r="13587" b="23822"/>
                  <a:stretch/>
                </pic:blipFill>
                <pic:spPr bwMode="auto">
                  <a:xfrm>
                    <a:off x="0" y="0"/>
                    <a:ext cx="1304924"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nl-BE" w:eastAsia="nl-BE"/>
      </w:rPr>
      <mc:AlternateContent>
        <mc:Choice Requires="wps">
          <w:drawing>
            <wp:anchor distT="0" distB="0" distL="114300" distR="114300" simplePos="0" relativeHeight="251659264" behindDoc="0" locked="0" layoutInCell="1" allowOverlap="1" wp14:anchorId="3ADE8EE3" wp14:editId="071C6CD1">
              <wp:simplePos x="0" y="0"/>
              <wp:positionH relativeFrom="page">
                <wp:posOffset>4962525</wp:posOffset>
              </wp:positionH>
              <wp:positionV relativeFrom="page">
                <wp:posOffset>381000</wp:posOffset>
              </wp:positionV>
              <wp:extent cx="2214000" cy="638280"/>
              <wp:effectExtent l="0" t="0" r="15240" b="9525"/>
              <wp:wrapNone/>
              <wp:docPr id="3" name="Tekstvak 3"/>
              <wp:cNvGraphicFramePr/>
              <a:graphic xmlns:a="http://schemas.openxmlformats.org/drawingml/2006/main">
                <a:graphicData uri="http://schemas.microsoft.com/office/word/2010/wordprocessingShape">
                  <wps:wsp>
                    <wps:cNvSpPr txBox="1"/>
                    <wps:spPr>
                      <a:xfrm>
                        <a:off x="0" y="0"/>
                        <a:ext cx="2214000" cy="638280"/>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14:paraId="688732F0" w14:textId="77777777" w:rsidR="007B277A" w:rsidRDefault="007B277A" w:rsidP="007B277A">
                          <w:pPr>
                            <w:pStyle w:val="CompanynameL1"/>
                          </w:pPr>
                          <w:bookmarkStart w:id="0" w:name="b_name_L1"/>
                          <w:r>
                            <w:t xml:space="preserve">directie onderzoeksaangelegenheden </w:t>
                          </w:r>
                        </w:p>
                        <w:p w14:paraId="25BA170D" w14:textId="77777777" w:rsidR="007B277A" w:rsidRDefault="007B277A" w:rsidP="007B277A">
                          <w:pPr>
                            <w:pStyle w:val="CompanynameL2"/>
                          </w:pPr>
                          <w:bookmarkStart w:id="1" w:name="b_name_L2"/>
                          <w:bookmarkEnd w:id="0"/>
                          <w:r>
                            <w:t xml:space="preserve">afdeling </w:t>
                          </w:r>
                          <w:bookmarkEnd w:id="1"/>
                          <w:r>
                            <w:t>Onderzoekscoördinatie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47775" id="_x0000_t202" coordsize="21600,21600" o:spt="202" path="m,l,21600r21600,l21600,xe">
              <v:stroke joinstyle="miter"/>
              <v:path gradientshapeok="t" o:connecttype="rect"/>
            </v:shapetype>
            <v:shape id="Tekstvak 3" o:spid="_x0000_s1026" type="#_x0000_t202" style="position:absolute;left:0;text-align:left;margin-left:390.75pt;margin-top:30pt;width:174.35pt;height:5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" filled="f" stroked="f" strokeweight=".25pt">
              <v:textbox inset="0,0,0,0">
                <w:txbxContent>
                  <w:p w:rsidR="007B277A" w:rsidRDefault="007B277A" w:rsidP="007B277A">
                    <w:pPr>
                      <w:pStyle w:val="CompanynameL1"/>
                    </w:pPr>
                    <w:bookmarkStart w:id="3" w:name="b_name_L1"/>
                    <w:r>
                      <w:t xml:space="preserve">directie onderzoeksaangelegenheden </w:t>
                    </w:r>
                  </w:p>
                  <w:p w:rsidR="007B277A" w:rsidRDefault="007B277A" w:rsidP="007B277A">
                    <w:pPr>
                      <w:pStyle w:val="CompanynameL2"/>
                    </w:pPr>
                    <w:bookmarkStart w:id="4" w:name="b_name_L2"/>
                    <w:bookmarkEnd w:id="3"/>
                    <w:r>
                      <w:t xml:space="preserve">afdeling </w:t>
                    </w:r>
                    <w:bookmarkEnd w:id="4"/>
                    <w:r>
                      <w:t>Onderzoekscoördinatie</w:t>
                    </w:r>
                  </w:p>
                </w:txbxContent>
              </v:textbox>
              <w10:wrap anchorx="page" anchory="page"/>
            </v:shape>
          </w:pict>
        </mc:Fallback>
      </mc:AlternateContent>
    </w:r>
  </w:p>
  <w:p w14:paraId="010784F6" w14:textId="77777777" w:rsidR="007B277A" w:rsidRDefault="007B277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04CC6"/>
    <w:multiLevelType w:val="hybridMultilevel"/>
    <w:tmpl w:val="7730CB38"/>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 w15:restartNumberingAfterBreak="0">
    <w:nsid w:val="327606F0"/>
    <w:multiLevelType w:val="hybridMultilevel"/>
    <w:tmpl w:val="4DFE841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7896F1C"/>
    <w:multiLevelType w:val="hybridMultilevel"/>
    <w:tmpl w:val="AA2C0334"/>
    <w:lvl w:ilvl="0" w:tplc="CDEEC49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98938FB"/>
    <w:multiLevelType w:val="hybridMultilevel"/>
    <w:tmpl w:val="64267488"/>
    <w:lvl w:ilvl="0" w:tplc="0813000D">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6FD21B61"/>
    <w:multiLevelType w:val="hybridMultilevel"/>
    <w:tmpl w:val="1284B16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A6F35D2"/>
    <w:multiLevelType w:val="hybridMultilevel"/>
    <w:tmpl w:val="892242B8"/>
    <w:lvl w:ilvl="0" w:tplc="0813000D">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16cid:durableId="688530831">
    <w:abstractNumId w:val="2"/>
  </w:num>
  <w:num w:numId="2" w16cid:durableId="1721661404">
    <w:abstractNumId w:val="1"/>
  </w:num>
  <w:num w:numId="3" w16cid:durableId="1362243462">
    <w:abstractNumId w:val="3"/>
  </w:num>
  <w:num w:numId="4" w16cid:durableId="77405101">
    <w:abstractNumId w:val="4"/>
  </w:num>
  <w:num w:numId="5" w16cid:durableId="1544294971">
    <w:abstractNumId w:val="0"/>
  </w:num>
  <w:num w:numId="6" w16cid:durableId="11624328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D6F"/>
    <w:rsid w:val="00023354"/>
    <w:rsid w:val="00140E58"/>
    <w:rsid w:val="00180EBF"/>
    <w:rsid w:val="001950DE"/>
    <w:rsid w:val="001E0B25"/>
    <w:rsid w:val="00226FF0"/>
    <w:rsid w:val="00227EDC"/>
    <w:rsid w:val="002A296E"/>
    <w:rsid w:val="002B7527"/>
    <w:rsid w:val="00320D6F"/>
    <w:rsid w:val="00380316"/>
    <w:rsid w:val="00393FCA"/>
    <w:rsid w:val="0040125A"/>
    <w:rsid w:val="00421D96"/>
    <w:rsid w:val="0044525B"/>
    <w:rsid w:val="00466584"/>
    <w:rsid w:val="00487594"/>
    <w:rsid w:val="004B49E8"/>
    <w:rsid w:val="00547930"/>
    <w:rsid w:val="00560071"/>
    <w:rsid w:val="005C4E01"/>
    <w:rsid w:val="00631565"/>
    <w:rsid w:val="006A61E8"/>
    <w:rsid w:val="006C162D"/>
    <w:rsid w:val="006D62A6"/>
    <w:rsid w:val="00721EF4"/>
    <w:rsid w:val="007B277A"/>
    <w:rsid w:val="00840E39"/>
    <w:rsid w:val="0088131F"/>
    <w:rsid w:val="008B24FE"/>
    <w:rsid w:val="008C5DE3"/>
    <w:rsid w:val="008D7C2E"/>
    <w:rsid w:val="0093587A"/>
    <w:rsid w:val="00974AC6"/>
    <w:rsid w:val="009879B3"/>
    <w:rsid w:val="009A3A99"/>
    <w:rsid w:val="009F1717"/>
    <w:rsid w:val="00A1165E"/>
    <w:rsid w:val="00B80FA8"/>
    <w:rsid w:val="00B95F82"/>
    <w:rsid w:val="00C05BCB"/>
    <w:rsid w:val="00C5694A"/>
    <w:rsid w:val="00CA6AC9"/>
    <w:rsid w:val="00CD0DC2"/>
    <w:rsid w:val="00D3564D"/>
    <w:rsid w:val="00D52A24"/>
    <w:rsid w:val="00E96188"/>
    <w:rsid w:val="00EC4398"/>
    <w:rsid w:val="00EE42DE"/>
    <w:rsid w:val="00F0584A"/>
    <w:rsid w:val="00F66A42"/>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879449"/>
  <w15:docId w15:val="{5A9B69E4-1F3D-49F5-A6EA-16870946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0FA8"/>
    <w:pPr>
      <w:spacing w:after="240"/>
      <w:jc w:val="both"/>
    </w:pPr>
    <w:rPr>
      <w:rFonts w:ascii="Arial" w:hAnsi="Arial" w:cs="Arial"/>
      <w:lang w:val="nl-NL" w:eastAsia="nl-NL"/>
    </w:rPr>
  </w:style>
  <w:style w:type="paragraph" w:styleId="Kop1">
    <w:name w:val="heading 1"/>
    <w:basedOn w:val="Standaard"/>
    <w:next w:val="Standaard"/>
    <w:link w:val="Kop1Char"/>
    <w:uiPriority w:val="99"/>
    <w:qFormat/>
    <w:rsid w:val="00B80FA8"/>
    <w:pPr>
      <w:keepNext/>
      <w:keepLines/>
      <w:tabs>
        <w:tab w:val="left" w:pos="851"/>
        <w:tab w:val="left" w:pos="1392"/>
        <w:tab w:val="left" w:pos="2100"/>
        <w:tab w:val="left" w:pos="2808"/>
        <w:tab w:val="left" w:pos="3516"/>
        <w:tab w:val="left" w:pos="4224"/>
        <w:tab w:val="left" w:pos="4932"/>
        <w:tab w:val="left" w:pos="5640"/>
        <w:tab w:val="left" w:pos="6348"/>
        <w:tab w:val="left" w:pos="7056"/>
        <w:tab w:val="left" w:pos="7764"/>
        <w:tab w:val="left" w:pos="8472"/>
      </w:tabs>
      <w:suppressAutoHyphens/>
      <w:spacing w:before="120"/>
      <w:jc w:val="left"/>
      <w:outlineLvl w:val="0"/>
    </w:pPr>
    <w:rPr>
      <w:rFonts w:eastAsia="Times New Roman"/>
      <w:b/>
      <w:bCs/>
      <w:kern w:val="28"/>
      <w:sz w:val="24"/>
      <w:szCs w:val="24"/>
    </w:rPr>
  </w:style>
  <w:style w:type="paragraph" w:styleId="Kop2">
    <w:name w:val="heading 2"/>
    <w:basedOn w:val="Standaard"/>
    <w:next w:val="Standaard"/>
    <w:link w:val="Kop2Char"/>
    <w:uiPriority w:val="99"/>
    <w:qFormat/>
    <w:rsid w:val="00B80FA8"/>
    <w:pPr>
      <w:keepNext/>
      <w:keepLines/>
      <w:tabs>
        <w:tab w:val="left" w:pos="-720"/>
      </w:tabs>
      <w:suppressAutoHyphens/>
      <w:spacing w:before="240" w:after="320"/>
      <w:jc w:val="left"/>
      <w:outlineLvl w:val="1"/>
    </w:pPr>
    <w:rPr>
      <w:rFonts w:eastAsiaTheme="majorEastAsia"/>
      <w:b/>
      <w:bCs/>
    </w:rPr>
  </w:style>
  <w:style w:type="paragraph" w:styleId="Kop3">
    <w:name w:val="heading 3"/>
    <w:basedOn w:val="Kop2"/>
    <w:next w:val="Standaard"/>
    <w:link w:val="Kop3Char"/>
    <w:uiPriority w:val="99"/>
    <w:qFormat/>
    <w:rsid w:val="00B80FA8"/>
    <w:pPr>
      <w:numPr>
        <w:ilvl w:val="2"/>
      </w:numPr>
      <w:spacing w:before="120" w:after="240"/>
      <w:ind w:left="360" w:hanging="360"/>
      <w:outlineLvl w:val="2"/>
    </w:pPr>
    <w:rPr>
      <w:rFonts w:eastAsia="Times New Roman"/>
      <w:i/>
      <w:iCs/>
    </w:rPr>
  </w:style>
  <w:style w:type="paragraph" w:styleId="Kop4">
    <w:name w:val="heading 4"/>
    <w:basedOn w:val="Standaard"/>
    <w:next w:val="Standaard"/>
    <w:link w:val="Kop4Char"/>
    <w:uiPriority w:val="99"/>
    <w:qFormat/>
    <w:rsid w:val="00B80FA8"/>
    <w:pPr>
      <w:keepNext/>
      <w:keepLines/>
      <w:tabs>
        <w:tab w:val="left" w:pos="-720"/>
      </w:tabs>
      <w:suppressAutoHyphens/>
      <w:outlineLvl w:val="3"/>
    </w:pPr>
    <w:rPr>
      <w:rFonts w:eastAsia="Times New Roman"/>
      <w:i/>
      <w:iCs/>
    </w:rPr>
  </w:style>
  <w:style w:type="paragraph" w:styleId="Kop5">
    <w:name w:val="heading 5"/>
    <w:basedOn w:val="Standaard"/>
    <w:next w:val="Standaard"/>
    <w:link w:val="Kop5Char"/>
    <w:uiPriority w:val="99"/>
    <w:qFormat/>
    <w:rsid w:val="00B80FA8"/>
    <w:pPr>
      <w:spacing w:before="240" w:after="60"/>
      <w:outlineLvl w:val="4"/>
    </w:pPr>
    <w:rPr>
      <w:rFonts w:eastAsia="Times New Roman"/>
    </w:rPr>
  </w:style>
  <w:style w:type="paragraph" w:styleId="Kop6">
    <w:name w:val="heading 6"/>
    <w:basedOn w:val="Standaard"/>
    <w:next w:val="Standaard"/>
    <w:link w:val="Kop6Char"/>
    <w:uiPriority w:val="99"/>
    <w:qFormat/>
    <w:rsid w:val="00B80FA8"/>
    <w:pPr>
      <w:spacing w:before="240" w:after="60"/>
      <w:outlineLvl w:val="5"/>
    </w:pPr>
    <w:rPr>
      <w:rFonts w:eastAsia="Times New Roman"/>
      <w:i/>
      <w:iCs/>
    </w:rPr>
  </w:style>
  <w:style w:type="paragraph" w:styleId="Kop7">
    <w:name w:val="heading 7"/>
    <w:basedOn w:val="Standaard"/>
    <w:next w:val="Standaard"/>
    <w:link w:val="Kop7Char"/>
    <w:uiPriority w:val="99"/>
    <w:qFormat/>
    <w:rsid w:val="00B80FA8"/>
    <w:pPr>
      <w:spacing w:before="240" w:after="60"/>
      <w:outlineLvl w:val="6"/>
    </w:pPr>
    <w:rPr>
      <w:rFonts w:eastAsia="Times New Roman"/>
    </w:rPr>
  </w:style>
  <w:style w:type="paragraph" w:styleId="Kop8">
    <w:name w:val="heading 8"/>
    <w:basedOn w:val="Standaard"/>
    <w:next w:val="Standaard"/>
    <w:link w:val="Kop8Char"/>
    <w:uiPriority w:val="99"/>
    <w:qFormat/>
    <w:rsid w:val="00B80FA8"/>
    <w:pPr>
      <w:spacing w:before="240" w:after="60"/>
      <w:outlineLvl w:val="7"/>
    </w:pPr>
    <w:rPr>
      <w:rFonts w:eastAsia="Times New Roman"/>
      <w:i/>
      <w:iCs/>
    </w:rPr>
  </w:style>
  <w:style w:type="paragraph" w:styleId="Kop9">
    <w:name w:val="heading 9"/>
    <w:basedOn w:val="Standaard"/>
    <w:next w:val="Standaard"/>
    <w:link w:val="Kop9Char"/>
    <w:uiPriority w:val="99"/>
    <w:qFormat/>
    <w:rsid w:val="00B80FA8"/>
    <w:pPr>
      <w:spacing w:before="240" w:after="60"/>
      <w:outlineLvl w:val="8"/>
    </w:pPr>
    <w:rPr>
      <w:rFonts w:eastAsia="Times New Roman"/>
      <w:i/>
      <w:i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link w:val="Opmaakprofiel1Char"/>
    <w:qFormat/>
    <w:rsid w:val="00B80FA8"/>
    <w:pPr>
      <w:spacing w:after="200" w:line="276" w:lineRule="auto"/>
      <w:contextualSpacing/>
      <w:jc w:val="left"/>
    </w:pPr>
    <w:rPr>
      <w:rFonts w:ascii="Calibri" w:eastAsia="Times New Roman" w:hAnsi="Calibri" w:cs="Calibri"/>
      <w:lang w:val="nl-BE" w:eastAsia="en-US"/>
    </w:rPr>
  </w:style>
  <w:style w:type="character" w:customStyle="1" w:styleId="Opmaakprofiel1Char">
    <w:name w:val="Opmaakprofiel1 Char"/>
    <w:basedOn w:val="Standaardalinea-lettertype"/>
    <w:link w:val="Opmaakprofiel1"/>
    <w:rsid w:val="00B80FA8"/>
    <w:rPr>
      <w:rFonts w:eastAsia="Times New Roman" w:cs="Calibri"/>
      <w:lang w:eastAsia="en-US"/>
    </w:rPr>
  </w:style>
  <w:style w:type="paragraph" w:customStyle="1" w:styleId="Opmaakprofiel2">
    <w:name w:val="Opmaakprofiel2"/>
    <w:basedOn w:val="Kop2"/>
    <w:qFormat/>
    <w:rsid w:val="00B80FA8"/>
    <w:pPr>
      <w:spacing w:before="0" w:after="0"/>
    </w:pPr>
    <w:rPr>
      <w:rFonts w:eastAsia="Times New Roman"/>
      <w:bCs w:val="0"/>
    </w:rPr>
  </w:style>
  <w:style w:type="character" w:customStyle="1" w:styleId="Kop2Char">
    <w:name w:val="Kop 2 Char"/>
    <w:basedOn w:val="Standaardalinea-lettertype"/>
    <w:link w:val="Kop2"/>
    <w:uiPriority w:val="99"/>
    <w:rsid w:val="00B80FA8"/>
    <w:rPr>
      <w:rFonts w:ascii="Arial" w:eastAsiaTheme="majorEastAsia" w:hAnsi="Arial" w:cs="Arial"/>
      <w:b/>
      <w:bCs/>
      <w:lang w:val="nl-NL" w:eastAsia="nl-NL"/>
    </w:rPr>
  </w:style>
  <w:style w:type="paragraph" w:customStyle="1" w:styleId="Beslissingtekst">
    <w:name w:val="Beslissingtekst"/>
    <w:basedOn w:val="Standaard"/>
    <w:qFormat/>
    <w:rsid w:val="00B80FA8"/>
    <w:pPr>
      <w:ind w:left="284"/>
    </w:pPr>
    <w:rPr>
      <w:rFonts w:eastAsia="Times New Roman"/>
      <w:b/>
      <w:szCs w:val="24"/>
      <w:lang w:val="nl-BE"/>
    </w:rPr>
  </w:style>
  <w:style w:type="character" w:customStyle="1" w:styleId="Kop1Char">
    <w:name w:val="Kop 1 Char"/>
    <w:basedOn w:val="Standaardalinea-lettertype"/>
    <w:link w:val="Kop1"/>
    <w:uiPriority w:val="99"/>
    <w:rsid w:val="00B80FA8"/>
    <w:rPr>
      <w:rFonts w:ascii="Arial" w:eastAsia="Times New Roman" w:hAnsi="Arial" w:cs="Arial"/>
      <w:b/>
      <w:bCs/>
      <w:kern w:val="28"/>
      <w:sz w:val="24"/>
      <w:szCs w:val="24"/>
      <w:lang w:val="nl-NL" w:eastAsia="nl-NL"/>
    </w:rPr>
  </w:style>
  <w:style w:type="character" w:customStyle="1" w:styleId="Kop3Char">
    <w:name w:val="Kop 3 Char"/>
    <w:basedOn w:val="Standaardalinea-lettertype"/>
    <w:link w:val="Kop3"/>
    <w:uiPriority w:val="99"/>
    <w:rsid w:val="00B80FA8"/>
    <w:rPr>
      <w:rFonts w:ascii="Arial" w:eastAsia="Times New Roman" w:hAnsi="Arial" w:cs="Arial"/>
      <w:b/>
      <w:bCs/>
      <w:i/>
      <w:iCs/>
      <w:lang w:val="nl-NL" w:eastAsia="nl-NL"/>
    </w:rPr>
  </w:style>
  <w:style w:type="character" w:customStyle="1" w:styleId="Kop4Char">
    <w:name w:val="Kop 4 Char"/>
    <w:basedOn w:val="Standaardalinea-lettertype"/>
    <w:link w:val="Kop4"/>
    <w:uiPriority w:val="99"/>
    <w:rsid w:val="00B80FA8"/>
    <w:rPr>
      <w:rFonts w:ascii="Arial" w:eastAsia="Times New Roman" w:hAnsi="Arial" w:cs="Arial"/>
      <w:i/>
      <w:iCs/>
      <w:lang w:val="nl-NL" w:eastAsia="nl-NL"/>
    </w:rPr>
  </w:style>
  <w:style w:type="character" w:customStyle="1" w:styleId="Kop5Char">
    <w:name w:val="Kop 5 Char"/>
    <w:basedOn w:val="Standaardalinea-lettertype"/>
    <w:link w:val="Kop5"/>
    <w:uiPriority w:val="99"/>
    <w:rsid w:val="00B80FA8"/>
    <w:rPr>
      <w:rFonts w:ascii="Arial" w:eastAsia="Times New Roman" w:hAnsi="Arial" w:cs="Arial"/>
      <w:lang w:val="nl-NL" w:eastAsia="nl-NL"/>
    </w:rPr>
  </w:style>
  <w:style w:type="character" w:customStyle="1" w:styleId="Kop6Char">
    <w:name w:val="Kop 6 Char"/>
    <w:basedOn w:val="Standaardalinea-lettertype"/>
    <w:link w:val="Kop6"/>
    <w:uiPriority w:val="99"/>
    <w:rsid w:val="00B80FA8"/>
    <w:rPr>
      <w:rFonts w:ascii="Arial" w:eastAsia="Times New Roman" w:hAnsi="Arial" w:cs="Arial"/>
      <w:i/>
      <w:iCs/>
      <w:lang w:val="nl-NL" w:eastAsia="nl-NL"/>
    </w:rPr>
  </w:style>
  <w:style w:type="character" w:customStyle="1" w:styleId="Kop7Char">
    <w:name w:val="Kop 7 Char"/>
    <w:basedOn w:val="Standaardalinea-lettertype"/>
    <w:link w:val="Kop7"/>
    <w:uiPriority w:val="99"/>
    <w:rsid w:val="00B80FA8"/>
    <w:rPr>
      <w:rFonts w:ascii="Arial" w:eastAsia="Times New Roman" w:hAnsi="Arial" w:cs="Arial"/>
      <w:lang w:val="nl-NL" w:eastAsia="nl-NL"/>
    </w:rPr>
  </w:style>
  <w:style w:type="character" w:customStyle="1" w:styleId="Kop8Char">
    <w:name w:val="Kop 8 Char"/>
    <w:basedOn w:val="Standaardalinea-lettertype"/>
    <w:link w:val="Kop8"/>
    <w:uiPriority w:val="99"/>
    <w:rsid w:val="00B80FA8"/>
    <w:rPr>
      <w:rFonts w:ascii="Arial" w:eastAsia="Times New Roman" w:hAnsi="Arial" w:cs="Arial"/>
      <w:i/>
      <w:iCs/>
      <w:lang w:val="nl-NL" w:eastAsia="nl-NL"/>
    </w:rPr>
  </w:style>
  <w:style w:type="character" w:customStyle="1" w:styleId="Kop9Char">
    <w:name w:val="Kop 9 Char"/>
    <w:basedOn w:val="Standaardalinea-lettertype"/>
    <w:link w:val="Kop9"/>
    <w:uiPriority w:val="99"/>
    <w:rsid w:val="00B80FA8"/>
    <w:rPr>
      <w:rFonts w:ascii="Arial" w:eastAsia="Times New Roman" w:hAnsi="Arial" w:cs="Arial"/>
      <w:i/>
      <w:iCs/>
      <w:sz w:val="18"/>
      <w:szCs w:val="18"/>
      <w:lang w:val="nl-NL" w:eastAsia="nl-NL"/>
    </w:rPr>
  </w:style>
  <w:style w:type="paragraph" w:styleId="Bijschrift">
    <w:name w:val="caption"/>
    <w:basedOn w:val="Standaard"/>
    <w:next w:val="Standaard"/>
    <w:qFormat/>
    <w:rsid w:val="00B80FA8"/>
    <w:pPr>
      <w:spacing w:before="120" w:after="120"/>
    </w:pPr>
    <w:rPr>
      <w:rFonts w:ascii="Times New Roman" w:eastAsia="Times New Roman" w:hAnsi="Times New Roman" w:cs="Times New Roman"/>
      <w:b/>
      <w:bCs/>
      <w:sz w:val="20"/>
      <w:szCs w:val="20"/>
    </w:rPr>
  </w:style>
  <w:style w:type="character" w:styleId="Zwaar">
    <w:name w:val="Strong"/>
    <w:basedOn w:val="Standaardalinea-lettertype"/>
    <w:uiPriority w:val="99"/>
    <w:qFormat/>
    <w:rsid w:val="00B80FA8"/>
    <w:rPr>
      <w:rFonts w:cs="Times New Roman"/>
      <w:b/>
      <w:bCs/>
    </w:rPr>
  </w:style>
  <w:style w:type="character" w:styleId="Nadruk">
    <w:name w:val="Emphasis"/>
    <w:basedOn w:val="Standaardalinea-lettertype"/>
    <w:uiPriority w:val="99"/>
    <w:qFormat/>
    <w:rsid w:val="00B80FA8"/>
    <w:rPr>
      <w:rFonts w:cs="Times New Roman"/>
      <w:i/>
      <w:iCs/>
    </w:rPr>
  </w:style>
  <w:style w:type="paragraph" w:styleId="Geenafstand">
    <w:name w:val="No Spacing"/>
    <w:link w:val="GeenafstandChar"/>
    <w:uiPriority w:val="1"/>
    <w:qFormat/>
    <w:rsid w:val="00B80FA8"/>
    <w:pPr>
      <w:jc w:val="both"/>
    </w:pPr>
    <w:rPr>
      <w:rFonts w:ascii="Arial" w:eastAsia="Times New Roman" w:hAnsi="Arial" w:cs="Arial"/>
      <w:lang w:val="nl-NL" w:eastAsia="nl-NL"/>
    </w:rPr>
  </w:style>
  <w:style w:type="character" w:customStyle="1" w:styleId="GeenafstandChar">
    <w:name w:val="Geen afstand Char"/>
    <w:basedOn w:val="Standaardalinea-lettertype"/>
    <w:link w:val="Geenafstand"/>
    <w:uiPriority w:val="1"/>
    <w:rsid w:val="00B80FA8"/>
    <w:rPr>
      <w:rFonts w:ascii="Arial" w:eastAsia="Times New Roman" w:hAnsi="Arial" w:cs="Arial"/>
      <w:lang w:val="nl-NL" w:eastAsia="nl-NL"/>
    </w:rPr>
  </w:style>
  <w:style w:type="paragraph" w:styleId="Lijstalinea">
    <w:name w:val="List Paragraph"/>
    <w:basedOn w:val="Standaard"/>
    <w:link w:val="LijstalineaChar"/>
    <w:uiPriority w:val="34"/>
    <w:qFormat/>
    <w:rsid w:val="00B80FA8"/>
    <w:pPr>
      <w:ind w:left="720"/>
      <w:contextualSpacing/>
    </w:pPr>
    <w:rPr>
      <w:sz w:val="20"/>
      <w:szCs w:val="20"/>
    </w:rPr>
  </w:style>
  <w:style w:type="character" w:customStyle="1" w:styleId="LijstalineaChar">
    <w:name w:val="Lijstalinea Char"/>
    <w:basedOn w:val="Standaardalinea-lettertype"/>
    <w:link w:val="Lijstalinea"/>
    <w:uiPriority w:val="34"/>
    <w:rsid w:val="00B80FA8"/>
    <w:rPr>
      <w:rFonts w:ascii="Arial" w:hAnsi="Arial" w:cs="Arial"/>
      <w:sz w:val="20"/>
      <w:szCs w:val="20"/>
      <w:lang w:val="nl-NL" w:eastAsia="nl-NL"/>
    </w:rPr>
  </w:style>
  <w:style w:type="paragraph" w:styleId="Voetnoottekst">
    <w:name w:val="footnote text"/>
    <w:basedOn w:val="Standaard"/>
    <w:link w:val="VoetnoottekstChar"/>
    <w:uiPriority w:val="99"/>
    <w:semiHidden/>
    <w:unhideWhenUsed/>
    <w:rsid w:val="00487594"/>
    <w:pPr>
      <w:spacing w:after="0"/>
    </w:pPr>
    <w:rPr>
      <w:sz w:val="20"/>
      <w:szCs w:val="20"/>
    </w:rPr>
  </w:style>
  <w:style w:type="character" w:customStyle="1" w:styleId="VoetnoottekstChar">
    <w:name w:val="Voetnoottekst Char"/>
    <w:basedOn w:val="Standaardalinea-lettertype"/>
    <w:link w:val="Voetnoottekst"/>
    <w:uiPriority w:val="99"/>
    <w:semiHidden/>
    <w:rsid w:val="00487594"/>
    <w:rPr>
      <w:rFonts w:ascii="Arial" w:hAnsi="Arial" w:cs="Arial"/>
      <w:sz w:val="20"/>
      <w:szCs w:val="20"/>
      <w:lang w:val="nl-NL" w:eastAsia="nl-NL"/>
    </w:rPr>
  </w:style>
  <w:style w:type="character" w:styleId="Voetnootmarkering">
    <w:name w:val="footnote reference"/>
    <w:basedOn w:val="Standaardalinea-lettertype"/>
    <w:uiPriority w:val="99"/>
    <w:semiHidden/>
    <w:unhideWhenUsed/>
    <w:rsid w:val="00487594"/>
    <w:rPr>
      <w:vertAlign w:val="superscript"/>
    </w:rPr>
  </w:style>
  <w:style w:type="paragraph" w:styleId="Ballontekst">
    <w:name w:val="Balloon Text"/>
    <w:basedOn w:val="Standaard"/>
    <w:link w:val="BallontekstChar"/>
    <w:uiPriority w:val="99"/>
    <w:semiHidden/>
    <w:unhideWhenUsed/>
    <w:rsid w:val="00B95F82"/>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5F82"/>
    <w:rPr>
      <w:rFonts w:ascii="Tahoma" w:hAnsi="Tahoma" w:cs="Tahoma"/>
      <w:sz w:val="16"/>
      <w:szCs w:val="16"/>
      <w:lang w:val="nl-NL" w:eastAsia="nl-NL"/>
    </w:rPr>
  </w:style>
  <w:style w:type="character" w:styleId="Hyperlink">
    <w:name w:val="Hyperlink"/>
    <w:rsid w:val="00466584"/>
    <w:rPr>
      <w:color w:val="0000FF"/>
      <w:u w:val="single"/>
    </w:rPr>
  </w:style>
  <w:style w:type="paragraph" w:customStyle="1" w:styleId="bodytext">
    <w:name w:val="bodytext"/>
    <w:basedOn w:val="Standaard"/>
    <w:rsid w:val="00466584"/>
    <w:pPr>
      <w:spacing w:before="100" w:beforeAutospacing="1" w:after="100" w:afterAutospacing="1"/>
      <w:jc w:val="left"/>
      <w:textAlignment w:val="top"/>
    </w:pPr>
    <w:rPr>
      <w:rFonts w:ascii="Verdana" w:eastAsia="Times New Roman" w:hAnsi="Verdana" w:cs="Times New Roman"/>
      <w:sz w:val="18"/>
      <w:szCs w:val="18"/>
      <w:lang w:val="nl-BE" w:eastAsia="nl-BE"/>
    </w:rPr>
  </w:style>
  <w:style w:type="paragraph" w:styleId="Koptekst">
    <w:name w:val="header"/>
    <w:basedOn w:val="Standaard"/>
    <w:link w:val="KoptekstChar"/>
    <w:uiPriority w:val="99"/>
    <w:unhideWhenUsed/>
    <w:rsid w:val="00466584"/>
    <w:pPr>
      <w:tabs>
        <w:tab w:val="center" w:pos="4536"/>
        <w:tab w:val="right" w:pos="9072"/>
      </w:tabs>
      <w:spacing w:after="0"/>
    </w:pPr>
  </w:style>
  <w:style w:type="character" w:customStyle="1" w:styleId="KoptekstChar">
    <w:name w:val="Koptekst Char"/>
    <w:basedOn w:val="Standaardalinea-lettertype"/>
    <w:link w:val="Koptekst"/>
    <w:uiPriority w:val="99"/>
    <w:rsid w:val="00466584"/>
    <w:rPr>
      <w:rFonts w:ascii="Arial" w:hAnsi="Arial" w:cs="Arial"/>
      <w:lang w:val="nl-NL" w:eastAsia="nl-NL"/>
    </w:rPr>
  </w:style>
  <w:style w:type="paragraph" w:styleId="Voettekst">
    <w:name w:val="footer"/>
    <w:aliases w:val="F_UGent"/>
    <w:basedOn w:val="Standaard"/>
    <w:link w:val="VoettekstChar"/>
    <w:unhideWhenUsed/>
    <w:rsid w:val="00466584"/>
    <w:pPr>
      <w:tabs>
        <w:tab w:val="center" w:pos="4536"/>
        <w:tab w:val="right" w:pos="9072"/>
      </w:tabs>
      <w:spacing w:after="0"/>
    </w:pPr>
  </w:style>
  <w:style w:type="character" w:customStyle="1" w:styleId="VoettekstChar">
    <w:name w:val="Voettekst Char"/>
    <w:aliases w:val="F_UGent Char"/>
    <w:basedOn w:val="Standaardalinea-lettertype"/>
    <w:link w:val="Voettekst"/>
    <w:rsid w:val="00466584"/>
    <w:rPr>
      <w:rFonts w:ascii="Arial" w:hAnsi="Arial" w:cs="Arial"/>
      <w:lang w:val="nl-NL" w:eastAsia="nl-NL"/>
    </w:rPr>
  </w:style>
  <w:style w:type="paragraph" w:customStyle="1" w:styleId="CompanynameL2">
    <w:name w:val="_Company name L2"/>
    <w:basedOn w:val="Standaard"/>
    <w:uiPriority w:val="20"/>
    <w:rsid w:val="007B277A"/>
    <w:pPr>
      <w:spacing w:after="0" w:line="240" w:lineRule="exact"/>
      <w:jc w:val="left"/>
    </w:pPr>
    <w:rPr>
      <w:rFonts w:eastAsiaTheme="minorHAnsi" w:cstheme="minorBidi"/>
      <w:caps/>
      <w:color w:val="1E64C8"/>
      <w:sz w:val="18"/>
      <w:lang w:val="nl-BE" w:eastAsia="en-US"/>
    </w:rPr>
  </w:style>
  <w:style w:type="paragraph" w:customStyle="1" w:styleId="CompanynameL1">
    <w:name w:val="_Company name L1"/>
    <w:basedOn w:val="CompanynameL2"/>
    <w:uiPriority w:val="20"/>
    <w:rsid w:val="007B277A"/>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D3536-95CD-4476-8848-F5D28782A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623</Words>
  <Characters>3429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Moors</dc:creator>
  <cp:lastModifiedBy>Griet De Geyter</cp:lastModifiedBy>
  <cp:revision>14</cp:revision>
  <cp:lastPrinted>2024-01-17T10:07:00Z</cp:lastPrinted>
  <dcterms:created xsi:type="dcterms:W3CDTF">2018-02-01T10:43:00Z</dcterms:created>
  <dcterms:modified xsi:type="dcterms:W3CDTF">2024-01-17T16:18:00Z</dcterms:modified>
</cp:coreProperties>
</file>